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352D" w14:textId="6A895AC1" w:rsidR="00580F7B" w:rsidRPr="00A30B6E" w:rsidRDefault="0025439F" w:rsidP="00A30B6E">
      <w:pPr>
        <w:jc w:val="center"/>
        <w:rPr>
          <w:b/>
          <w:sz w:val="28"/>
          <w:szCs w:val="28"/>
          <w:lang w:val="en-US"/>
        </w:rPr>
      </w:pPr>
      <w:r w:rsidRPr="000D12A5">
        <w:rPr>
          <w:b/>
          <w:noProof/>
          <w:sz w:val="28"/>
          <w:szCs w:val="28"/>
          <w:lang w:eastAsia="it-IT"/>
        </w:rPr>
        <w:drawing>
          <wp:inline distT="0" distB="0" distL="0" distR="0" wp14:anchorId="5BA62EE0" wp14:editId="6F02909B">
            <wp:extent cx="1542373" cy="758946"/>
            <wp:effectExtent l="0" t="0" r="127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7481" cy="776222"/>
                    </a:xfrm>
                    <a:prstGeom prst="rect">
                      <a:avLst/>
                    </a:prstGeom>
                    <a:noFill/>
                    <a:ln>
                      <a:noFill/>
                    </a:ln>
                  </pic:spPr>
                </pic:pic>
              </a:graphicData>
            </a:graphic>
          </wp:inline>
        </w:drawing>
      </w:r>
    </w:p>
    <w:p w14:paraId="38DD4DB6" w14:textId="43BC7337" w:rsidR="00580F7B" w:rsidRDefault="00580F7B" w:rsidP="00580F7B">
      <w:pPr>
        <w:spacing w:after="160" w:line="259" w:lineRule="auto"/>
        <w:rPr>
          <w:b/>
          <w:lang w:val="en-US"/>
        </w:rPr>
      </w:pPr>
    </w:p>
    <w:p w14:paraId="4FD3ED75" w14:textId="77777777" w:rsidR="002E6268" w:rsidRPr="002E6268" w:rsidRDefault="002E6268" w:rsidP="002E6268">
      <w:pPr>
        <w:spacing w:after="160" w:line="259" w:lineRule="auto"/>
        <w:jc w:val="center"/>
        <w:rPr>
          <w:b/>
          <w:bCs/>
          <w:i/>
          <w:iCs/>
          <w:sz w:val="28"/>
          <w:szCs w:val="28"/>
          <w:lang w:val="en-US"/>
        </w:rPr>
      </w:pPr>
      <w:r w:rsidRPr="002E6268">
        <w:rPr>
          <w:b/>
          <w:bCs/>
          <w:i/>
          <w:iCs/>
          <w:sz w:val="28"/>
          <w:szCs w:val="28"/>
          <w:lang w:val="en-US"/>
        </w:rPr>
        <w:t>Italian Energy Communities from a DSO’s Perspective</w:t>
      </w:r>
    </w:p>
    <w:p w14:paraId="1049926D" w14:textId="77777777" w:rsidR="002E6268" w:rsidRPr="002E6268" w:rsidRDefault="002E6268" w:rsidP="002E6268">
      <w:pPr>
        <w:spacing w:after="160" w:line="259" w:lineRule="auto"/>
        <w:rPr>
          <w:i/>
          <w:iCs/>
          <w:lang w:val="en-US"/>
        </w:rPr>
      </w:pPr>
    </w:p>
    <w:p w14:paraId="718308CE" w14:textId="77777777" w:rsidR="002E6268" w:rsidRPr="002E6268" w:rsidRDefault="002E6268" w:rsidP="002E6268">
      <w:pPr>
        <w:spacing w:after="160" w:line="259" w:lineRule="auto"/>
        <w:jc w:val="center"/>
        <w:rPr>
          <w:i/>
          <w:iCs/>
        </w:rPr>
      </w:pPr>
      <w:r w:rsidRPr="002E6268">
        <w:rPr>
          <w:i/>
          <w:iCs/>
        </w:rPr>
        <w:t>Anita Del Pizzo, Giuseppe Montesano, Carlo Papa</w:t>
      </w:r>
    </w:p>
    <w:p w14:paraId="4AF5C34B" w14:textId="6B631025" w:rsidR="002E6268" w:rsidRPr="002E6268" w:rsidRDefault="002E6268" w:rsidP="002E6268">
      <w:pPr>
        <w:spacing w:after="160" w:line="259" w:lineRule="auto"/>
        <w:jc w:val="center"/>
        <w:rPr>
          <w:i/>
          <w:iCs/>
        </w:rPr>
      </w:pPr>
      <w:r w:rsidRPr="002E6268">
        <w:rPr>
          <w:i/>
          <w:iCs/>
        </w:rPr>
        <w:t xml:space="preserve">Enel </w:t>
      </w:r>
      <w:r w:rsidR="00664B42" w:rsidRPr="002E6268">
        <w:rPr>
          <w:i/>
          <w:iCs/>
        </w:rPr>
        <w:t>Foundation,</w:t>
      </w:r>
      <w:r w:rsidRPr="002E6268">
        <w:rPr>
          <w:i/>
          <w:iCs/>
        </w:rPr>
        <w:t xml:space="preserve"> Italy</w:t>
      </w:r>
    </w:p>
    <w:p w14:paraId="5151E2D8" w14:textId="77777777" w:rsidR="002E6268" w:rsidRPr="002E6268" w:rsidRDefault="002E6268" w:rsidP="002E6268">
      <w:pPr>
        <w:spacing w:after="160" w:line="259" w:lineRule="auto"/>
        <w:jc w:val="center"/>
        <w:rPr>
          <w:i/>
          <w:iCs/>
        </w:rPr>
      </w:pPr>
      <w:r w:rsidRPr="002E6268">
        <w:rPr>
          <w:i/>
          <w:iCs/>
        </w:rPr>
        <w:t>Marina Artipoli, Mariangela Di Napoli</w:t>
      </w:r>
    </w:p>
    <w:p w14:paraId="28C3F744" w14:textId="66AD1401" w:rsidR="00824C05" w:rsidRPr="000B4E1A" w:rsidRDefault="00C44FC5" w:rsidP="000640AC">
      <w:pPr>
        <w:tabs>
          <w:tab w:val="left" w:pos="2280"/>
          <w:tab w:val="center" w:pos="4819"/>
        </w:tabs>
        <w:spacing w:after="160" w:line="259" w:lineRule="auto"/>
        <w:rPr>
          <w:i/>
          <w:iCs/>
          <w:lang w:val="en-US"/>
        </w:rPr>
      </w:pPr>
      <w:r w:rsidRPr="000640AC">
        <w:rPr>
          <w:i/>
          <w:iCs/>
        </w:rPr>
        <w:tab/>
      </w:r>
      <w:r w:rsidRPr="000640AC">
        <w:rPr>
          <w:i/>
          <w:iCs/>
        </w:rPr>
        <w:tab/>
      </w:r>
      <w:proofErr w:type="spellStart"/>
      <w:r w:rsidR="000640AC">
        <w:rPr>
          <w:i/>
          <w:iCs/>
        </w:rPr>
        <w:t>Ene</w:t>
      </w:r>
      <w:proofErr w:type="spellEnd"/>
      <w:r w:rsidR="002E6268" w:rsidRPr="000B4E1A">
        <w:rPr>
          <w:i/>
          <w:iCs/>
          <w:lang w:val="en-US"/>
        </w:rPr>
        <w:t>l, Italy</w:t>
      </w:r>
    </w:p>
    <w:p w14:paraId="4825E79E" w14:textId="77777777" w:rsidR="002E6268" w:rsidRPr="006B4D13" w:rsidRDefault="002E6268" w:rsidP="002E6268">
      <w:pPr>
        <w:spacing w:after="160" w:line="259" w:lineRule="auto"/>
        <w:jc w:val="center"/>
        <w:rPr>
          <w:i/>
          <w:iCs/>
          <w:lang w:val="en-US"/>
        </w:rPr>
      </w:pPr>
    </w:p>
    <w:p w14:paraId="5E130E25" w14:textId="5BE7819C" w:rsidR="005A7AD3" w:rsidRPr="006B4D13" w:rsidRDefault="00C44FC5" w:rsidP="001D13C9">
      <w:pPr>
        <w:spacing w:after="160" w:line="259" w:lineRule="auto"/>
        <w:jc w:val="both"/>
        <w:rPr>
          <w:lang w:val="en-US"/>
        </w:rPr>
      </w:pPr>
      <w:r>
        <w:rPr>
          <w:b/>
          <w:bCs/>
          <w:lang w:val="en-US"/>
        </w:rPr>
        <w:t>Renewable e</w:t>
      </w:r>
      <w:r w:rsidR="001D13C9" w:rsidRPr="008B6FCD">
        <w:rPr>
          <w:b/>
          <w:bCs/>
          <w:lang w:val="en-US"/>
        </w:rPr>
        <w:t>nergy communities are a</w:t>
      </w:r>
      <w:r w:rsidR="00A66BAC" w:rsidRPr="008B6FCD">
        <w:rPr>
          <w:b/>
          <w:bCs/>
          <w:lang w:val="en-US"/>
        </w:rPr>
        <w:t xml:space="preserve"> great </w:t>
      </w:r>
      <w:r w:rsidR="001D13C9" w:rsidRPr="008B6FCD">
        <w:rPr>
          <w:b/>
          <w:bCs/>
          <w:lang w:val="en-US"/>
        </w:rPr>
        <w:t xml:space="preserve">opportunity </w:t>
      </w:r>
      <w:r w:rsidRPr="007706DB">
        <w:rPr>
          <w:b/>
          <w:bCs/>
          <w:lang w:val="en-US"/>
        </w:rPr>
        <w:t>to</w:t>
      </w:r>
      <w:r w:rsidR="001D13C9" w:rsidRPr="008B6FCD">
        <w:rPr>
          <w:b/>
          <w:bCs/>
          <w:lang w:val="en-US"/>
        </w:rPr>
        <w:t xml:space="preserve"> empower</w:t>
      </w:r>
      <w:r w:rsidR="00986759">
        <w:rPr>
          <w:b/>
          <w:bCs/>
          <w:lang w:val="en-US"/>
        </w:rPr>
        <w:t xml:space="preserve"> </w:t>
      </w:r>
      <w:r w:rsidR="001D13C9" w:rsidRPr="008B6FCD">
        <w:rPr>
          <w:b/>
          <w:bCs/>
          <w:lang w:val="en-US"/>
        </w:rPr>
        <w:t xml:space="preserve">citizens </w:t>
      </w:r>
      <w:r w:rsidRPr="00C71263">
        <w:rPr>
          <w:b/>
          <w:bCs/>
          <w:lang w:val="en-US"/>
        </w:rPr>
        <w:t>while</w:t>
      </w:r>
      <w:r w:rsidR="001D13C9" w:rsidRPr="00C71263">
        <w:rPr>
          <w:b/>
          <w:bCs/>
          <w:lang w:val="en-US"/>
        </w:rPr>
        <w:t xml:space="preserve"> </w:t>
      </w:r>
      <w:r w:rsidR="001D13C9" w:rsidRPr="008B6FCD">
        <w:rPr>
          <w:b/>
          <w:bCs/>
          <w:lang w:val="en-US"/>
        </w:rPr>
        <w:t>increasing awareness about an efficient use of energy and of the energy system</w:t>
      </w:r>
      <w:r w:rsidR="00484DCD">
        <w:rPr>
          <w:b/>
          <w:bCs/>
          <w:lang w:val="en-US"/>
        </w:rPr>
        <w:t>s</w:t>
      </w:r>
      <w:r w:rsidR="001D13C9" w:rsidRPr="006B4D13">
        <w:rPr>
          <w:lang w:val="en-US"/>
        </w:rPr>
        <w:t>.</w:t>
      </w:r>
      <w:r w:rsidR="00A63A99" w:rsidRPr="006B4D13">
        <w:rPr>
          <w:lang w:val="en-US"/>
        </w:rPr>
        <w:t xml:space="preserve"> </w:t>
      </w:r>
      <w:r w:rsidR="001D13C9" w:rsidRPr="006B4D13">
        <w:rPr>
          <w:lang w:val="en-US"/>
        </w:rPr>
        <w:t xml:space="preserve">A shift towards an energy model </w:t>
      </w:r>
      <w:r w:rsidR="00484DCD">
        <w:rPr>
          <w:lang w:val="en-US"/>
        </w:rPr>
        <w:t>increasingly</w:t>
      </w:r>
      <w:r w:rsidR="001D13C9" w:rsidRPr="006B4D13">
        <w:rPr>
          <w:lang w:val="en-US"/>
        </w:rPr>
        <w:t xml:space="preserve"> distributed and based on the generation of electricity from renewables is possible today not only thanks to the continuous reduction of the costs of power plants and to the improvements in their efficiency and reliability, but also -and even more- thanks to the tremendous innovation in the digitalization and control of </w:t>
      </w:r>
      <w:r w:rsidR="00484DCD">
        <w:rPr>
          <w:lang w:val="en-US"/>
        </w:rPr>
        <w:t>these sources</w:t>
      </w:r>
      <w:r w:rsidR="001D13C9" w:rsidRPr="006B4D13">
        <w:rPr>
          <w:lang w:val="en-US"/>
        </w:rPr>
        <w:t>.</w:t>
      </w:r>
      <w:r w:rsidR="0050688A" w:rsidRPr="006B4D13">
        <w:rPr>
          <w:lang w:val="en-US"/>
        </w:rPr>
        <w:t xml:space="preserve"> </w:t>
      </w:r>
      <w:r w:rsidR="001D13C9" w:rsidRPr="006B4D13">
        <w:rPr>
          <w:lang w:val="en-US"/>
        </w:rPr>
        <w:t>The development of energy communities amplifies the need for such innovative</w:t>
      </w:r>
      <w:r w:rsidR="00484DCD">
        <w:rPr>
          <w:lang w:val="en-US"/>
        </w:rPr>
        <w:t xml:space="preserve"> and essential</w:t>
      </w:r>
      <w:r w:rsidR="001D13C9" w:rsidRPr="006B4D13">
        <w:rPr>
          <w:lang w:val="en-US"/>
        </w:rPr>
        <w:t xml:space="preserve"> role of distribution system operators</w:t>
      </w:r>
      <w:r w:rsidR="00484DCD">
        <w:rPr>
          <w:lang w:val="en-US"/>
        </w:rPr>
        <w:t>,</w:t>
      </w:r>
      <w:r w:rsidR="001D13C9" w:rsidRPr="006B4D13">
        <w:rPr>
          <w:lang w:val="en-US"/>
        </w:rPr>
        <w:t xml:space="preserve"> and </w:t>
      </w:r>
      <w:r w:rsidR="00484DCD">
        <w:rPr>
          <w:lang w:val="en-US"/>
        </w:rPr>
        <w:t xml:space="preserve">it </w:t>
      </w:r>
      <w:r w:rsidR="001D13C9" w:rsidRPr="006B4D13">
        <w:rPr>
          <w:lang w:val="en-US"/>
        </w:rPr>
        <w:t>is further pushing towards a change of paradigm</w:t>
      </w:r>
      <w:r w:rsidR="00484DCD">
        <w:rPr>
          <w:lang w:val="en-US"/>
        </w:rPr>
        <w:t xml:space="preserve"> in the sector wherein this context, </w:t>
      </w:r>
      <w:r w:rsidR="001D13C9" w:rsidRPr="001C77B9">
        <w:rPr>
          <w:lang w:val="en-US"/>
        </w:rPr>
        <w:t xml:space="preserve">DSOs </w:t>
      </w:r>
      <w:r w:rsidR="005C024B" w:rsidRPr="001C77B9">
        <w:rPr>
          <w:lang w:val="en-US"/>
        </w:rPr>
        <w:t xml:space="preserve">play the </w:t>
      </w:r>
      <w:r w:rsidR="00484DCD">
        <w:rPr>
          <w:lang w:val="en-US"/>
        </w:rPr>
        <w:t xml:space="preserve">key </w:t>
      </w:r>
      <w:r w:rsidR="005C024B" w:rsidRPr="001C77B9">
        <w:rPr>
          <w:lang w:val="en-US"/>
        </w:rPr>
        <w:t xml:space="preserve">role of neutral facilitators through </w:t>
      </w:r>
      <w:r w:rsidR="001D13C9" w:rsidRPr="001C77B9">
        <w:rPr>
          <w:lang w:val="en-US"/>
        </w:rPr>
        <w:t>advanced and sophisticated technologi</w:t>
      </w:r>
      <w:r w:rsidR="00A6121E">
        <w:rPr>
          <w:lang w:val="en-US"/>
        </w:rPr>
        <w:t>es</w:t>
      </w:r>
      <w:r w:rsidR="001D13C9" w:rsidRPr="006B4D13">
        <w:rPr>
          <w:lang w:val="en-US"/>
        </w:rPr>
        <w:t xml:space="preserve"> </w:t>
      </w:r>
      <w:r w:rsidR="00A6121E">
        <w:rPr>
          <w:lang w:val="en-US"/>
        </w:rPr>
        <w:t>ensuring</w:t>
      </w:r>
      <w:r w:rsidR="00A6121E" w:rsidRPr="006B4D13">
        <w:rPr>
          <w:lang w:val="en-US"/>
        </w:rPr>
        <w:t xml:space="preserve"> </w:t>
      </w:r>
      <w:r w:rsidR="001D13C9" w:rsidRPr="006B4D13">
        <w:rPr>
          <w:lang w:val="en-US"/>
        </w:rPr>
        <w:t>cost-effectiveness, high quality of service and resilience of the power system.</w:t>
      </w:r>
      <w:r w:rsidR="00AE107A" w:rsidRPr="006B4D13">
        <w:rPr>
          <w:lang w:val="en-US"/>
        </w:rPr>
        <w:t xml:space="preserve"> </w:t>
      </w:r>
    </w:p>
    <w:p w14:paraId="1B6E1DD5" w14:textId="31C427C3" w:rsidR="00CB578F" w:rsidRPr="00353B57" w:rsidRDefault="000F148E" w:rsidP="00CB578F">
      <w:pPr>
        <w:spacing w:after="160" w:line="259" w:lineRule="auto"/>
        <w:jc w:val="both"/>
        <w:rPr>
          <w:b/>
          <w:bCs/>
          <w:lang w:val="en-US"/>
        </w:rPr>
      </w:pPr>
      <w:r w:rsidRPr="006B4D13">
        <w:rPr>
          <w:lang w:val="en-US"/>
        </w:rPr>
        <w:t xml:space="preserve">In this perspective, </w:t>
      </w:r>
      <w:r w:rsidRPr="00353B57">
        <w:rPr>
          <w:b/>
          <w:bCs/>
          <w:lang w:val="en-US"/>
        </w:rPr>
        <w:t>t</w:t>
      </w:r>
      <w:r w:rsidR="00CB578F" w:rsidRPr="00353B57">
        <w:rPr>
          <w:b/>
          <w:bCs/>
          <w:lang w:val="en-US"/>
        </w:rPr>
        <w:t>he chapter highlight</w:t>
      </w:r>
      <w:r w:rsidR="00565DB0" w:rsidRPr="00353B57">
        <w:rPr>
          <w:b/>
          <w:bCs/>
          <w:lang w:val="en-US"/>
        </w:rPr>
        <w:t>s</w:t>
      </w:r>
      <w:r w:rsidR="00CB578F" w:rsidRPr="00353B57">
        <w:rPr>
          <w:b/>
          <w:bCs/>
          <w:lang w:val="en-US"/>
        </w:rPr>
        <w:t xml:space="preserve"> how the development of energy communities can benefit from the role played by technologically advanced DSOs</w:t>
      </w:r>
      <w:r w:rsidR="00D80FA3" w:rsidRPr="00353B57">
        <w:rPr>
          <w:b/>
          <w:bCs/>
          <w:lang w:val="en-US"/>
        </w:rPr>
        <w:t xml:space="preserve">. Focusing on the Italian case, </w:t>
      </w:r>
      <w:r w:rsidR="00827636" w:rsidRPr="00353B57">
        <w:rPr>
          <w:b/>
          <w:bCs/>
          <w:lang w:val="en-US"/>
        </w:rPr>
        <w:t>it</w:t>
      </w:r>
      <w:r w:rsidR="00E20EE7" w:rsidRPr="00353B57">
        <w:rPr>
          <w:b/>
          <w:bCs/>
          <w:lang w:val="en-US"/>
        </w:rPr>
        <w:t xml:space="preserve"> </w:t>
      </w:r>
      <w:r w:rsidR="00CB578F" w:rsidRPr="00353B57">
        <w:rPr>
          <w:b/>
          <w:bCs/>
          <w:lang w:val="en-US"/>
        </w:rPr>
        <w:t xml:space="preserve">explores the nature of incentives for communities, </w:t>
      </w:r>
      <w:r w:rsidR="00AC6208" w:rsidRPr="00353B57">
        <w:rPr>
          <w:b/>
          <w:bCs/>
          <w:lang w:val="en-US"/>
        </w:rPr>
        <w:t xml:space="preserve">and </w:t>
      </w:r>
      <w:r w:rsidRPr="00353B57">
        <w:rPr>
          <w:b/>
          <w:bCs/>
          <w:lang w:val="en-US"/>
        </w:rPr>
        <w:t>then</w:t>
      </w:r>
      <w:r w:rsidR="00CB578F" w:rsidRPr="00353B57">
        <w:rPr>
          <w:b/>
          <w:bCs/>
          <w:lang w:val="en-US"/>
        </w:rPr>
        <w:t xml:space="preserve"> discusses the criteria to define communities’ boundaries and size.</w:t>
      </w:r>
    </w:p>
    <w:p w14:paraId="19A8041F" w14:textId="7D4BCFFB" w:rsidR="002558E3" w:rsidRPr="00E0024F" w:rsidRDefault="00A6121E" w:rsidP="00AD416C">
      <w:pPr>
        <w:spacing w:after="160" w:line="259" w:lineRule="auto"/>
        <w:jc w:val="both"/>
        <w:rPr>
          <w:lang w:val="en-US"/>
        </w:rPr>
      </w:pPr>
      <w:r w:rsidRPr="00E0024F">
        <w:rPr>
          <w:lang w:val="en-US"/>
        </w:rPr>
        <w:t xml:space="preserve">The </w:t>
      </w:r>
      <w:r w:rsidR="00986759" w:rsidRPr="00E0024F">
        <w:rPr>
          <w:lang w:val="en-US"/>
        </w:rPr>
        <w:t>chapter</w:t>
      </w:r>
      <w:r w:rsidRPr="00E0024F">
        <w:rPr>
          <w:lang w:val="en-US"/>
        </w:rPr>
        <w:t xml:space="preserve"> </w:t>
      </w:r>
      <w:r w:rsidR="00AD416C" w:rsidRPr="00E0024F">
        <w:rPr>
          <w:lang w:val="en-US"/>
        </w:rPr>
        <w:t xml:space="preserve">consists of four </w:t>
      </w:r>
      <w:r w:rsidRPr="00E0024F">
        <w:rPr>
          <w:lang w:val="en-US"/>
        </w:rPr>
        <w:t xml:space="preserve">main </w:t>
      </w:r>
      <w:r w:rsidR="00857F01" w:rsidRPr="00E0024F">
        <w:rPr>
          <w:lang w:val="en-US"/>
        </w:rPr>
        <w:t>sections and</w:t>
      </w:r>
      <w:r w:rsidRPr="00E0024F">
        <w:rPr>
          <w:lang w:val="en-US"/>
        </w:rPr>
        <w:t xml:space="preserve"> starts with </w:t>
      </w:r>
      <w:r w:rsidR="00EB4963" w:rsidRPr="00E0024F">
        <w:rPr>
          <w:lang w:val="en-US"/>
        </w:rPr>
        <w:t>a</w:t>
      </w:r>
      <w:r w:rsidR="00AD416C" w:rsidRPr="00E0024F">
        <w:rPr>
          <w:lang w:val="en-US"/>
        </w:rPr>
        <w:t xml:space="preserve"> </w:t>
      </w:r>
      <w:r w:rsidR="0019573E" w:rsidRPr="00E0024F">
        <w:rPr>
          <w:lang w:val="en-US"/>
        </w:rPr>
        <w:t>brief</w:t>
      </w:r>
      <w:r w:rsidR="00AD416C" w:rsidRPr="00E0024F">
        <w:rPr>
          <w:lang w:val="en-US"/>
        </w:rPr>
        <w:t xml:space="preserve"> description of the main </w:t>
      </w:r>
      <w:r w:rsidR="00543EBC" w:rsidRPr="00E0024F">
        <w:rPr>
          <w:lang w:val="en-US"/>
        </w:rPr>
        <w:t>properties</w:t>
      </w:r>
      <w:r w:rsidR="00AD416C" w:rsidRPr="00E0024F">
        <w:rPr>
          <w:lang w:val="en-US"/>
        </w:rPr>
        <w:t xml:space="preserve"> of power distribution networks and DSOs operating in Italy</w:t>
      </w:r>
      <w:r w:rsidR="00A3157B" w:rsidRPr="00E0024F">
        <w:rPr>
          <w:lang w:val="en-US"/>
        </w:rPr>
        <w:t xml:space="preserve">, </w:t>
      </w:r>
      <w:r w:rsidRPr="00E0024F">
        <w:rPr>
          <w:lang w:val="en-US"/>
        </w:rPr>
        <w:t>dealing</w:t>
      </w:r>
      <w:r w:rsidR="003E4513" w:rsidRPr="00E0024F">
        <w:rPr>
          <w:lang w:val="en-US"/>
        </w:rPr>
        <w:t xml:space="preserve"> with the role that DSOs can play in enabling the development of energy communities </w:t>
      </w:r>
      <w:r w:rsidR="0066188B" w:rsidRPr="00E0024F">
        <w:rPr>
          <w:lang w:val="en-GB" w:eastAsia="it-IT"/>
        </w:rPr>
        <w:t xml:space="preserve">by </w:t>
      </w:r>
      <w:r w:rsidRPr="00E0024F">
        <w:rPr>
          <w:lang w:val="en-GB" w:eastAsia="it-IT"/>
        </w:rPr>
        <w:t xml:space="preserve">enhancing </w:t>
      </w:r>
      <w:r w:rsidR="0066188B" w:rsidRPr="00E0024F">
        <w:rPr>
          <w:lang w:val="en-GB" w:eastAsia="it-IT"/>
        </w:rPr>
        <w:t>resilience and high service quality.</w:t>
      </w:r>
      <w:r w:rsidR="0066188B" w:rsidRPr="00E0024F">
        <w:rPr>
          <w:lang w:val="en-US"/>
        </w:rPr>
        <w:t xml:space="preserve"> </w:t>
      </w:r>
      <w:r w:rsidR="00077ED8" w:rsidRPr="00E0024F">
        <w:rPr>
          <w:lang w:val="en-US"/>
        </w:rPr>
        <w:t xml:space="preserve">Then </w:t>
      </w:r>
      <w:r w:rsidRPr="00E0024F">
        <w:rPr>
          <w:lang w:val="en-US"/>
        </w:rPr>
        <w:t xml:space="preserve">it </w:t>
      </w:r>
      <w:r w:rsidR="00077ED8" w:rsidRPr="00E0024F">
        <w:rPr>
          <w:lang w:val="en-US"/>
        </w:rPr>
        <w:t>focus</w:t>
      </w:r>
      <w:r w:rsidRPr="00E0024F">
        <w:rPr>
          <w:lang w:val="en-US"/>
        </w:rPr>
        <w:t>es</w:t>
      </w:r>
      <w:r w:rsidR="00077ED8" w:rsidRPr="00E0024F">
        <w:rPr>
          <w:lang w:val="en-US"/>
        </w:rPr>
        <w:t xml:space="preserve"> on h</w:t>
      </w:r>
      <w:r w:rsidR="00DB6133" w:rsidRPr="00E0024F">
        <w:rPr>
          <w:lang w:val="en-US"/>
        </w:rPr>
        <w:t xml:space="preserve">ow to remunerate communities and modulate incentives in a cost-effective way </w:t>
      </w:r>
      <w:r w:rsidRPr="00E0024F">
        <w:rPr>
          <w:lang w:val="en-US"/>
        </w:rPr>
        <w:t xml:space="preserve">in </w:t>
      </w:r>
      <w:r w:rsidR="00DB6133" w:rsidRPr="00E0024F">
        <w:rPr>
          <w:lang w:val="en-US"/>
        </w:rPr>
        <w:t xml:space="preserve">the framework of a virtual model such as </w:t>
      </w:r>
      <w:r w:rsidRPr="00E0024F">
        <w:rPr>
          <w:lang w:val="en-US"/>
        </w:rPr>
        <w:t xml:space="preserve">the </w:t>
      </w:r>
      <w:r w:rsidR="00986759" w:rsidRPr="00E0024F">
        <w:rPr>
          <w:lang w:val="en-US"/>
        </w:rPr>
        <w:t>one</w:t>
      </w:r>
      <w:r w:rsidR="00DB6133" w:rsidRPr="00E0024F">
        <w:rPr>
          <w:lang w:val="en-US"/>
        </w:rPr>
        <w:t xml:space="preserve"> implemented in Italy during </w:t>
      </w:r>
      <w:r w:rsidR="00986759" w:rsidRPr="00E0024F">
        <w:rPr>
          <w:lang w:val="en-US"/>
        </w:rPr>
        <w:t xml:space="preserve">a </w:t>
      </w:r>
      <w:r w:rsidR="00DB6133" w:rsidRPr="00E0024F">
        <w:rPr>
          <w:lang w:val="en-US"/>
        </w:rPr>
        <w:t>pilot phase.</w:t>
      </w:r>
      <w:r w:rsidR="00D90144" w:rsidRPr="00E0024F">
        <w:rPr>
          <w:lang w:val="en-US"/>
        </w:rPr>
        <w:t xml:space="preserve"> </w:t>
      </w:r>
      <w:r w:rsidR="002558E3" w:rsidRPr="00E0024F">
        <w:rPr>
          <w:lang w:val="en-US"/>
        </w:rPr>
        <w:t>The last section addresses the criteria to define in a more appropriate way</w:t>
      </w:r>
      <w:r w:rsidR="00986759" w:rsidRPr="00E0024F">
        <w:rPr>
          <w:lang w:val="en-US"/>
        </w:rPr>
        <w:t xml:space="preserve"> the energy communities’ </w:t>
      </w:r>
      <w:r w:rsidR="00295129" w:rsidRPr="00E0024F">
        <w:rPr>
          <w:lang w:val="en-US"/>
        </w:rPr>
        <w:t xml:space="preserve">geographical </w:t>
      </w:r>
      <w:r w:rsidR="00DE2BA1" w:rsidRPr="00E0024F">
        <w:rPr>
          <w:lang w:val="en-US"/>
        </w:rPr>
        <w:t>perimeter</w:t>
      </w:r>
      <w:r w:rsidR="00295129" w:rsidRPr="00E0024F">
        <w:rPr>
          <w:lang w:val="en-US"/>
        </w:rPr>
        <w:t xml:space="preserve"> </w:t>
      </w:r>
      <w:r w:rsidR="002558E3" w:rsidRPr="00E0024F">
        <w:rPr>
          <w:lang w:val="en-US"/>
        </w:rPr>
        <w:t>in Italy</w:t>
      </w:r>
      <w:r w:rsidR="00986759" w:rsidRPr="00E0024F">
        <w:rPr>
          <w:lang w:val="en-US"/>
        </w:rPr>
        <w:t xml:space="preserve">, </w:t>
      </w:r>
      <w:proofErr w:type="gramStart"/>
      <w:r w:rsidR="00986759" w:rsidRPr="00E0024F">
        <w:rPr>
          <w:lang w:val="en-US"/>
        </w:rPr>
        <w:t>in order</w:t>
      </w:r>
      <w:r w:rsidR="00DE2BA1" w:rsidRPr="00E0024F">
        <w:rPr>
          <w:lang w:val="en-US"/>
        </w:rPr>
        <w:t xml:space="preserve"> </w:t>
      </w:r>
      <w:r w:rsidR="00D90144" w:rsidRPr="00E0024F">
        <w:rPr>
          <w:lang w:val="en-US"/>
        </w:rPr>
        <w:t>to</w:t>
      </w:r>
      <w:proofErr w:type="gramEnd"/>
      <w:r w:rsidR="006D4EB4" w:rsidRPr="00E0024F">
        <w:rPr>
          <w:lang w:val="en-US"/>
        </w:rPr>
        <w:t xml:space="preserve"> maximize </w:t>
      </w:r>
      <w:r w:rsidR="00973B3C" w:rsidRPr="00E0024F">
        <w:rPr>
          <w:lang w:val="en-US"/>
        </w:rPr>
        <w:t>their potential.</w:t>
      </w:r>
    </w:p>
    <w:p w14:paraId="00E002CB" w14:textId="28A1E400" w:rsidR="00264961" w:rsidRPr="00B57849" w:rsidRDefault="00D750D5" w:rsidP="000E01F6">
      <w:pPr>
        <w:spacing w:after="160" w:line="259" w:lineRule="auto"/>
        <w:jc w:val="both"/>
        <w:rPr>
          <w:b/>
          <w:bCs/>
          <w:lang w:val="en-US"/>
        </w:rPr>
      </w:pPr>
      <w:r w:rsidRPr="00B57849">
        <w:rPr>
          <w:b/>
          <w:bCs/>
          <w:lang w:val="en-US"/>
        </w:rPr>
        <w:t xml:space="preserve">The </w:t>
      </w:r>
      <w:r w:rsidR="00CB578F" w:rsidRPr="00B57849">
        <w:rPr>
          <w:b/>
          <w:bCs/>
          <w:lang w:val="en-US"/>
        </w:rPr>
        <w:t>main conclusion</w:t>
      </w:r>
      <w:r w:rsidR="00986759" w:rsidRPr="00B57849">
        <w:rPr>
          <w:b/>
          <w:bCs/>
          <w:lang w:val="en-US"/>
        </w:rPr>
        <w:t xml:space="preserve"> of the chapter</w:t>
      </w:r>
      <w:r w:rsidR="00CB578F" w:rsidRPr="00B57849">
        <w:rPr>
          <w:b/>
          <w:bCs/>
          <w:lang w:val="en-US"/>
        </w:rPr>
        <w:t xml:space="preserve"> is that the DSOs' role of facilitators supports energy communities in the simplest, most </w:t>
      </w:r>
      <w:r w:rsidR="00A2477C" w:rsidRPr="00B57849">
        <w:rPr>
          <w:b/>
          <w:bCs/>
          <w:lang w:val="en-US"/>
        </w:rPr>
        <w:t>cost-effective,</w:t>
      </w:r>
      <w:r w:rsidR="00CB578F" w:rsidRPr="00B57849">
        <w:rPr>
          <w:b/>
          <w:bCs/>
          <w:lang w:val="en-US"/>
        </w:rPr>
        <w:t xml:space="preserve"> and reliable way. </w:t>
      </w:r>
    </w:p>
    <w:p w14:paraId="77C9ADFA" w14:textId="569D68C2" w:rsidR="000E01F6" w:rsidRPr="00353B57" w:rsidRDefault="00CB578F" w:rsidP="000E01F6">
      <w:pPr>
        <w:spacing w:after="160" w:line="259" w:lineRule="auto"/>
        <w:jc w:val="both"/>
        <w:rPr>
          <w:lang w:val="en-US"/>
        </w:rPr>
      </w:pPr>
      <w:r w:rsidRPr="00353B57">
        <w:rPr>
          <w:lang w:val="en-US"/>
        </w:rPr>
        <w:t>The role of DSOs as neutral market facilitators ensures economic value to the energy system as a whole</w:t>
      </w:r>
      <w:r w:rsidR="00CF0027" w:rsidRPr="00353B57">
        <w:rPr>
          <w:lang w:val="en-US"/>
        </w:rPr>
        <w:t xml:space="preserve"> </w:t>
      </w:r>
      <w:r w:rsidRPr="00353B57">
        <w:rPr>
          <w:lang w:val="en-US"/>
        </w:rPr>
        <w:t xml:space="preserve">helps the expansion of power generation capacity from renewables, </w:t>
      </w:r>
      <w:proofErr w:type="gramStart"/>
      <w:r w:rsidRPr="00353B57">
        <w:rPr>
          <w:lang w:val="en-US"/>
        </w:rPr>
        <w:t>and</w:t>
      </w:r>
      <w:r w:rsidR="00252B14" w:rsidRPr="00353B57">
        <w:rPr>
          <w:lang w:val="en-US"/>
        </w:rPr>
        <w:t>,</w:t>
      </w:r>
      <w:proofErr w:type="gramEnd"/>
      <w:r w:rsidR="00934C6A" w:rsidRPr="00353B57">
        <w:rPr>
          <w:lang w:val="en-US"/>
        </w:rPr>
        <w:t xml:space="preserve"> avoids unnecessary and inefficient duplication of infrastructures.</w:t>
      </w:r>
      <w:r w:rsidRPr="00353B57">
        <w:rPr>
          <w:lang w:val="en-US"/>
        </w:rPr>
        <w:t xml:space="preserve"> </w:t>
      </w:r>
    </w:p>
    <w:sectPr w:rsidR="000E01F6" w:rsidRPr="00353B57">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10027" w14:textId="77777777" w:rsidR="00D05A2D" w:rsidRDefault="00D05A2D" w:rsidP="002E6268">
      <w:pPr>
        <w:spacing w:after="0"/>
      </w:pPr>
      <w:r>
        <w:separator/>
      </w:r>
    </w:p>
  </w:endnote>
  <w:endnote w:type="continuationSeparator" w:id="0">
    <w:p w14:paraId="1283B6E3" w14:textId="77777777" w:rsidR="00D05A2D" w:rsidRDefault="00D05A2D" w:rsidP="002E62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B225" w14:textId="77777777" w:rsidR="00D05A2D" w:rsidRDefault="00D05A2D" w:rsidP="002E6268">
      <w:pPr>
        <w:spacing w:after="0"/>
      </w:pPr>
      <w:r>
        <w:separator/>
      </w:r>
    </w:p>
  </w:footnote>
  <w:footnote w:type="continuationSeparator" w:id="0">
    <w:p w14:paraId="5197BDF5" w14:textId="77777777" w:rsidR="00D05A2D" w:rsidRDefault="00D05A2D" w:rsidP="002E62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243A" w14:textId="2487DBC6" w:rsidR="00746CF9" w:rsidRDefault="00746CF9">
    <w:pPr>
      <w:pStyle w:val="Intestazione"/>
    </w:pPr>
    <w:r>
      <w:rPr>
        <w:noProof/>
      </w:rPr>
      <mc:AlternateContent>
        <mc:Choice Requires="wps">
          <w:drawing>
            <wp:anchor distT="0" distB="0" distL="114300" distR="114300" simplePos="0" relativeHeight="251659264" behindDoc="0" locked="0" layoutInCell="0" allowOverlap="1" wp14:anchorId="0B071273" wp14:editId="1ECE81B1">
              <wp:simplePos x="0" y="0"/>
              <wp:positionH relativeFrom="page">
                <wp:posOffset>0</wp:posOffset>
              </wp:positionH>
              <wp:positionV relativeFrom="page">
                <wp:posOffset>190500</wp:posOffset>
              </wp:positionV>
              <wp:extent cx="7560310" cy="252095"/>
              <wp:effectExtent l="0" t="0" r="0" b="14605"/>
              <wp:wrapNone/>
              <wp:docPr id="2" name="MSIPCMe2664e18a627e49c1679fba9" descr="{&quot;HashCode&quot;:-7551278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1D7218" w14:textId="5CE769DB" w:rsidR="00746CF9" w:rsidRPr="00746CF9" w:rsidRDefault="00746CF9" w:rsidP="00746CF9">
                          <w:pPr>
                            <w:spacing w:after="0"/>
                            <w:jc w:val="center"/>
                            <w:rPr>
                              <w:rFonts w:ascii="Arial" w:hAnsi="Arial" w:cs="Arial"/>
                              <w:color w:val="000000"/>
                              <w:sz w:val="16"/>
                            </w:rPr>
                          </w:pPr>
                          <w:r w:rsidRPr="00746CF9">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071273" id="_x0000_t202" coordsize="21600,21600" o:spt="202" path="m,l,21600r21600,l21600,xe">
              <v:stroke joinstyle="miter"/>
              <v:path gradientshapeok="t" o:connecttype="rect"/>
            </v:shapetype>
            <v:shape id="MSIPCMe2664e18a627e49c1679fba9" o:spid="_x0000_s1026" type="#_x0000_t202" alt="{&quot;HashCode&quot;:-75512786,&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01D7218" w14:textId="5CE769DB" w:rsidR="00746CF9" w:rsidRPr="00746CF9" w:rsidRDefault="00746CF9" w:rsidP="00746CF9">
                    <w:pPr>
                      <w:spacing w:after="0"/>
                      <w:jc w:val="center"/>
                      <w:rPr>
                        <w:rFonts w:ascii="Arial" w:hAnsi="Arial" w:cs="Arial"/>
                        <w:color w:val="000000"/>
                        <w:sz w:val="16"/>
                      </w:rPr>
                    </w:pPr>
                    <w:r w:rsidRPr="00746CF9">
                      <w:rPr>
                        <w:rFonts w:ascii="Arial" w:hAnsi="Arial" w:cs="Arial"/>
                        <w:color w:val="000000"/>
                        <w:sz w:val="16"/>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5CCA"/>
    <w:multiLevelType w:val="hybridMultilevel"/>
    <w:tmpl w:val="E11EF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1F305D"/>
    <w:multiLevelType w:val="hybridMultilevel"/>
    <w:tmpl w:val="4F721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5B3A01"/>
    <w:multiLevelType w:val="hybridMultilevel"/>
    <w:tmpl w:val="CC5097B8"/>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36965A85"/>
    <w:multiLevelType w:val="hybridMultilevel"/>
    <w:tmpl w:val="A4EED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99055E"/>
    <w:multiLevelType w:val="hybridMultilevel"/>
    <w:tmpl w:val="2382B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3224AD"/>
    <w:multiLevelType w:val="hybridMultilevel"/>
    <w:tmpl w:val="76309C6C"/>
    <w:lvl w:ilvl="0" w:tplc="04100003">
      <w:start w:val="1"/>
      <w:numFmt w:val="bullet"/>
      <w:lvlText w:val="o"/>
      <w:lvlJc w:val="left"/>
      <w:pPr>
        <w:ind w:left="774" w:hanging="360"/>
      </w:pPr>
      <w:rPr>
        <w:rFonts w:ascii="Courier New" w:hAnsi="Courier New" w:cs="Courier New"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6" w15:restartNumberingAfterBreak="0">
    <w:nsid w:val="6867161F"/>
    <w:multiLevelType w:val="hybridMultilevel"/>
    <w:tmpl w:val="9084A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A45FC8"/>
    <w:multiLevelType w:val="hybridMultilevel"/>
    <w:tmpl w:val="A8961456"/>
    <w:lvl w:ilvl="0" w:tplc="6FAEDC8C">
      <w:start w:val="1"/>
      <w:numFmt w:val="bullet"/>
      <w:lvlText w:val=""/>
      <w:lvlJc w:val="left"/>
      <w:pPr>
        <w:ind w:left="720" w:hanging="360"/>
      </w:pPr>
      <w:rPr>
        <w:rFonts w:ascii="Symbol" w:hAnsi="Symbol" w:hint="default"/>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8D03D0"/>
    <w:multiLevelType w:val="hybridMultilevel"/>
    <w:tmpl w:val="2F4257F0"/>
    <w:lvl w:ilvl="0" w:tplc="F7704900">
      <w:numFmt w:val="bullet"/>
      <w:lvlText w:val=""/>
      <w:lvlJc w:val="left"/>
      <w:pPr>
        <w:ind w:left="360" w:hanging="405"/>
      </w:pPr>
      <w:rPr>
        <w:rFonts w:ascii="Symbol" w:eastAsia="Cambria" w:hAnsi="Symbol" w:cs="Arial" w:hint="default"/>
        <w:lang w:val="it-IT"/>
      </w:rPr>
    </w:lvl>
    <w:lvl w:ilvl="1" w:tplc="04100003" w:tentative="1">
      <w:start w:val="1"/>
      <w:numFmt w:val="bullet"/>
      <w:lvlText w:val="o"/>
      <w:lvlJc w:val="left"/>
      <w:pPr>
        <w:ind w:left="1035" w:hanging="360"/>
      </w:pPr>
      <w:rPr>
        <w:rFonts w:ascii="Courier New" w:hAnsi="Courier New" w:cs="Courier New" w:hint="default"/>
      </w:rPr>
    </w:lvl>
    <w:lvl w:ilvl="2" w:tplc="04100005" w:tentative="1">
      <w:start w:val="1"/>
      <w:numFmt w:val="bullet"/>
      <w:lvlText w:val=""/>
      <w:lvlJc w:val="left"/>
      <w:pPr>
        <w:ind w:left="1755" w:hanging="360"/>
      </w:pPr>
      <w:rPr>
        <w:rFonts w:ascii="Wingdings" w:hAnsi="Wingdings" w:hint="default"/>
      </w:rPr>
    </w:lvl>
    <w:lvl w:ilvl="3" w:tplc="04100001" w:tentative="1">
      <w:start w:val="1"/>
      <w:numFmt w:val="bullet"/>
      <w:lvlText w:val=""/>
      <w:lvlJc w:val="left"/>
      <w:pPr>
        <w:ind w:left="2475" w:hanging="360"/>
      </w:pPr>
      <w:rPr>
        <w:rFonts w:ascii="Symbol" w:hAnsi="Symbol" w:hint="default"/>
      </w:rPr>
    </w:lvl>
    <w:lvl w:ilvl="4" w:tplc="04100003" w:tentative="1">
      <w:start w:val="1"/>
      <w:numFmt w:val="bullet"/>
      <w:lvlText w:val="o"/>
      <w:lvlJc w:val="left"/>
      <w:pPr>
        <w:ind w:left="3195" w:hanging="360"/>
      </w:pPr>
      <w:rPr>
        <w:rFonts w:ascii="Courier New" w:hAnsi="Courier New" w:cs="Courier New" w:hint="default"/>
      </w:rPr>
    </w:lvl>
    <w:lvl w:ilvl="5" w:tplc="04100005" w:tentative="1">
      <w:start w:val="1"/>
      <w:numFmt w:val="bullet"/>
      <w:lvlText w:val=""/>
      <w:lvlJc w:val="left"/>
      <w:pPr>
        <w:ind w:left="3915" w:hanging="360"/>
      </w:pPr>
      <w:rPr>
        <w:rFonts w:ascii="Wingdings" w:hAnsi="Wingdings" w:hint="default"/>
      </w:rPr>
    </w:lvl>
    <w:lvl w:ilvl="6" w:tplc="04100001" w:tentative="1">
      <w:start w:val="1"/>
      <w:numFmt w:val="bullet"/>
      <w:lvlText w:val=""/>
      <w:lvlJc w:val="left"/>
      <w:pPr>
        <w:ind w:left="4635" w:hanging="360"/>
      </w:pPr>
      <w:rPr>
        <w:rFonts w:ascii="Symbol" w:hAnsi="Symbol" w:hint="default"/>
      </w:rPr>
    </w:lvl>
    <w:lvl w:ilvl="7" w:tplc="04100003" w:tentative="1">
      <w:start w:val="1"/>
      <w:numFmt w:val="bullet"/>
      <w:lvlText w:val="o"/>
      <w:lvlJc w:val="left"/>
      <w:pPr>
        <w:ind w:left="5355" w:hanging="360"/>
      </w:pPr>
      <w:rPr>
        <w:rFonts w:ascii="Courier New" w:hAnsi="Courier New" w:cs="Courier New" w:hint="default"/>
      </w:rPr>
    </w:lvl>
    <w:lvl w:ilvl="8" w:tplc="04100005" w:tentative="1">
      <w:start w:val="1"/>
      <w:numFmt w:val="bullet"/>
      <w:lvlText w:val=""/>
      <w:lvlJc w:val="left"/>
      <w:pPr>
        <w:ind w:left="6075" w:hanging="360"/>
      </w:pPr>
      <w:rPr>
        <w:rFonts w:ascii="Wingdings" w:hAnsi="Wingdings" w:hint="default"/>
      </w:rPr>
    </w:lvl>
  </w:abstractNum>
  <w:abstractNum w:abstractNumId="9" w15:restartNumberingAfterBreak="0">
    <w:nsid w:val="7ABF4811"/>
    <w:multiLevelType w:val="hybridMultilevel"/>
    <w:tmpl w:val="0944B6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FE423ED"/>
    <w:multiLevelType w:val="hybridMultilevel"/>
    <w:tmpl w:val="C87EF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6271569">
    <w:abstractNumId w:val="8"/>
  </w:num>
  <w:num w:numId="2" w16cid:durableId="1219629410">
    <w:abstractNumId w:val="4"/>
  </w:num>
  <w:num w:numId="3" w16cid:durableId="453015054">
    <w:abstractNumId w:val="7"/>
  </w:num>
  <w:num w:numId="4" w16cid:durableId="2125299341">
    <w:abstractNumId w:val="1"/>
  </w:num>
  <w:num w:numId="5" w16cid:durableId="1462764805">
    <w:abstractNumId w:val="10"/>
  </w:num>
  <w:num w:numId="6" w16cid:durableId="761532481">
    <w:abstractNumId w:val="0"/>
  </w:num>
  <w:num w:numId="7" w16cid:durableId="1851023474">
    <w:abstractNumId w:val="3"/>
  </w:num>
  <w:num w:numId="8" w16cid:durableId="492768865">
    <w:abstractNumId w:val="9"/>
  </w:num>
  <w:num w:numId="9" w16cid:durableId="2022582265">
    <w:abstractNumId w:val="2"/>
  </w:num>
  <w:num w:numId="10" w16cid:durableId="897979171">
    <w:abstractNumId w:val="5"/>
  </w:num>
  <w:num w:numId="11" w16cid:durableId="1997999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03"/>
    <w:rsid w:val="0002168D"/>
    <w:rsid w:val="00030FD4"/>
    <w:rsid w:val="00031470"/>
    <w:rsid w:val="0003592E"/>
    <w:rsid w:val="000376E6"/>
    <w:rsid w:val="00053E3D"/>
    <w:rsid w:val="00056966"/>
    <w:rsid w:val="000640AC"/>
    <w:rsid w:val="00071240"/>
    <w:rsid w:val="00077ED8"/>
    <w:rsid w:val="000B09CF"/>
    <w:rsid w:val="000B4E1A"/>
    <w:rsid w:val="000C5E4A"/>
    <w:rsid w:val="000D12A5"/>
    <w:rsid w:val="000D609B"/>
    <w:rsid w:val="000E01F6"/>
    <w:rsid w:val="000F148E"/>
    <w:rsid w:val="001010C5"/>
    <w:rsid w:val="00112311"/>
    <w:rsid w:val="001150F5"/>
    <w:rsid w:val="001235E3"/>
    <w:rsid w:val="00124F9B"/>
    <w:rsid w:val="00154C4C"/>
    <w:rsid w:val="00191730"/>
    <w:rsid w:val="0019573E"/>
    <w:rsid w:val="001B118F"/>
    <w:rsid w:val="001B6507"/>
    <w:rsid w:val="001C5DFF"/>
    <w:rsid w:val="001C77B9"/>
    <w:rsid w:val="001D0525"/>
    <w:rsid w:val="001D13C9"/>
    <w:rsid w:val="001E04D9"/>
    <w:rsid w:val="001E53DA"/>
    <w:rsid w:val="001E61ED"/>
    <w:rsid w:val="001F22AC"/>
    <w:rsid w:val="001F29C9"/>
    <w:rsid w:val="0021576A"/>
    <w:rsid w:val="00223D44"/>
    <w:rsid w:val="00252B14"/>
    <w:rsid w:val="0025439F"/>
    <w:rsid w:val="002558E3"/>
    <w:rsid w:val="00264961"/>
    <w:rsid w:val="002767DD"/>
    <w:rsid w:val="00293002"/>
    <w:rsid w:val="00295129"/>
    <w:rsid w:val="002957C2"/>
    <w:rsid w:val="002E2130"/>
    <w:rsid w:val="002E6268"/>
    <w:rsid w:val="002F56DB"/>
    <w:rsid w:val="00300CDB"/>
    <w:rsid w:val="003011A7"/>
    <w:rsid w:val="00327CD5"/>
    <w:rsid w:val="00334942"/>
    <w:rsid w:val="00353B57"/>
    <w:rsid w:val="00363034"/>
    <w:rsid w:val="00370A2E"/>
    <w:rsid w:val="00376F0A"/>
    <w:rsid w:val="003931B7"/>
    <w:rsid w:val="003C3D43"/>
    <w:rsid w:val="003C7271"/>
    <w:rsid w:val="003E4513"/>
    <w:rsid w:val="003F7556"/>
    <w:rsid w:val="00400A24"/>
    <w:rsid w:val="00405011"/>
    <w:rsid w:val="00405B2C"/>
    <w:rsid w:val="0040616F"/>
    <w:rsid w:val="004108EB"/>
    <w:rsid w:val="00412948"/>
    <w:rsid w:val="00423526"/>
    <w:rsid w:val="004427F8"/>
    <w:rsid w:val="00470B10"/>
    <w:rsid w:val="00484DCD"/>
    <w:rsid w:val="00487903"/>
    <w:rsid w:val="0049100C"/>
    <w:rsid w:val="004B2B15"/>
    <w:rsid w:val="004B6C76"/>
    <w:rsid w:val="004C009C"/>
    <w:rsid w:val="004D6E6E"/>
    <w:rsid w:val="004F3303"/>
    <w:rsid w:val="00502F76"/>
    <w:rsid w:val="00503CD1"/>
    <w:rsid w:val="0050688A"/>
    <w:rsid w:val="005165DC"/>
    <w:rsid w:val="00521769"/>
    <w:rsid w:val="0054091C"/>
    <w:rsid w:val="00543EBC"/>
    <w:rsid w:val="00560968"/>
    <w:rsid w:val="00565DB0"/>
    <w:rsid w:val="00574F58"/>
    <w:rsid w:val="00580F7B"/>
    <w:rsid w:val="00584905"/>
    <w:rsid w:val="005A0347"/>
    <w:rsid w:val="005A7AD3"/>
    <w:rsid w:val="005B0983"/>
    <w:rsid w:val="005C024B"/>
    <w:rsid w:val="005C4CD9"/>
    <w:rsid w:val="005D09C2"/>
    <w:rsid w:val="005F749F"/>
    <w:rsid w:val="00607E59"/>
    <w:rsid w:val="0064350C"/>
    <w:rsid w:val="0066188B"/>
    <w:rsid w:val="00664B42"/>
    <w:rsid w:val="006669C6"/>
    <w:rsid w:val="00667447"/>
    <w:rsid w:val="0069088B"/>
    <w:rsid w:val="006B4D13"/>
    <w:rsid w:val="006D3E62"/>
    <w:rsid w:val="006D4EB4"/>
    <w:rsid w:val="006E4703"/>
    <w:rsid w:val="00713516"/>
    <w:rsid w:val="0074502A"/>
    <w:rsid w:val="00746CF9"/>
    <w:rsid w:val="007513C7"/>
    <w:rsid w:val="00765B55"/>
    <w:rsid w:val="007706DB"/>
    <w:rsid w:val="007846DC"/>
    <w:rsid w:val="00791F8C"/>
    <w:rsid w:val="00792D72"/>
    <w:rsid w:val="007C6CF1"/>
    <w:rsid w:val="007D70B6"/>
    <w:rsid w:val="007F3D74"/>
    <w:rsid w:val="00802F63"/>
    <w:rsid w:val="00824C05"/>
    <w:rsid w:val="00827636"/>
    <w:rsid w:val="00831040"/>
    <w:rsid w:val="00831BA3"/>
    <w:rsid w:val="008359CA"/>
    <w:rsid w:val="00843D93"/>
    <w:rsid w:val="00857F01"/>
    <w:rsid w:val="00862783"/>
    <w:rsid w:val="00863477"/>
    <w:rsid w:val="00870AAB"/>
    <w:rsid w:val="0088562E"/>
    <w:rsid w:val="008868C3"/>
    <w:rsid w:val="00896DA5"/>
    <w:rsid w:val="008A1321"/>
    <w:rsid w:val="008B57E1"/>
    <w:rsid w:val="008B6FCD"/>
    <w:rsid w:val="008C5BD4"/>
    <w:rsid w:val="008D3386"/>
    <w:rsid w:val="008D6E0F"/>
    <w:rsid w:val="008E3E39"/>
    <w:rsid w:val="008E5413"/>
    <w:rsid w:val="008F6639"/>
    <w:rsid w:val="00920D11"/>
    <w:rsid w:val="00934C6A"/>
    <w:rsid w:val="00951A71"/>
    <w:rsid w:val="009603B0"/>
    <w:rsid w:val="00973B3C"/>
    <w:rsid w:val="00986759"/>
    <w:rsid w:val="00997B94"/>
    <w:rsid w:val="009C4823"/>
    <w:rsid w:val="009C489F"/>
    <w:rsid w:val="009D6208"/>
    <w:rsid w:val="009E6438"/>
    <w:rsid w:val="00A124D4"/>
    <w:rsid w:val="00A2477C"/>
    <w:rsid w:val="00A25234"/>
    <w:rsid w:val="00A30B6E"/>
    <w:rsid w:val="00A3157B"/>
    <w:rsid w:val="00A471DB"/>
    <w:rsid w:val="00A571D6"/>
    <w:rsid w:val="00A6121E"/>
    <w:rsid w:val="00A63A99"/>
    <w:rsid w:val="00A66BAC"/>
    <w:rsid w:val="00A70749"/>
    <w:rsid w:val="00A83301"/>
    <w:rsid w:val="00A846EF"/>
    <w:rsid w:val="00AC2AF1"/>
    <w:rsid w:val="00AC4C5D"/>
    <w:rsid w:val="00AC6208"/>
    <w:rsid w:val="00AD416C"/>
    <w:rsid w:val="00AD4DCB"/>
    <w:rsid w:val="00AD53ED"/>
    <w:rsid w:val="00AE0B33"/>
    <w:rsid w:val="00AE107A"/>
    <w:rsid w:val="00AE4B9A"/>
    <w:rsid w:val="00AE6198"/>
    <w:rsid w:val="00AF5558"/>
    <w:rsid w:val="00B0385D"/>
    <w:rsid w:val="00B26DB1"/>
    <w:rsid w:val="00B331D9"/>
    <w:rsid w:val="00B56C6E"/>
    <w:rsid w:val="00B57849"/>
    <w:rsid w:val="00B91A68"/>
    <w:rsid w:val="00BA4577"/>
    <w:rsid w:val="00BA6D3E"/>
    <w:rsid w:val="00BB6E30"/>
    <w:rsid w:val="00BC30B1"/>
    <w:rsid w:val="00BD57BC"/>
    <w:rsid w:val="00BE145B"/>
    <w:rsid w:val="00BF6DC3"/>
    <w:rsid w:val="00C00537"/>
    <w:rsid w:val="00C02B67"/>
    <w:rsid w:val="00C352B1"/>
    <w:rsid w:val="00C44FC5"/>
    <w:rsid w:val="00C536E4"/>
    <w:rsid w:val="00C60FB8"/>
    <w:rsid w:val="00C71263"/>
    <w:rsid w:val="00C910B2"/>
    <w:rsid w:val="00C92658"/>
    <w:rsid w:val="00CA4CE6"/>
    <w:rsid w:val="00CB578F"/>
    <w:rsid w:val="00CC171A"/>
    <w:rsid w:val="00CF0027"/>
    <w:rsid w:val="00CF15FD"/>
    <w:rsid w:val="00CF3DCB"/>
    <w:rsid w:val="00D02D92"/>
    <w:rsid w:val="00D05A2D"/>
    <w:rsid w:val="00D06D31"/>
    <w:rsid w:val="00D11194"/>
    <w:rsid w:val="00D36E26"/>
    <w:rsid w:val="00D40B9D"/>
    <w:rsid w:val="00D44E2C"/>
    <w:rsid w:val="00D5017D"/>
    <w:rsid w:val="00D574A4"/>
    <w:rsid w:val="00D72F92"/>
    <w:rsid w:val="00D750D5"/>
    <w:rsid w:val="00D80FA3"/>
    <w:rsid w:val="00D90144"/>
    <w:rsid w:val="00D955E8"/>
    <w:rsid w:val="00DA4185"/>
    <w:rsid w:val="00DA753B"/>
    <w:rsid w:val="00DB6133"/>
    <w:rsid w:val="00DC2A84"/>
    <w:rsid w:val="00DC3DDF"/>
    <w:rsid w:val="00DC703C"/>
    <w:rsid w:val="00DD25EA"/>
    <w:rsid w:val="00DD3BFA"/>
    <w:rsid w:val="00DE2BA1"/>
    <w:rsid w:val="00DE3204"/>
    <w:rsid w:val="00E0024F"/>
    <w:rsid w:val="00E176CD"/>
    <w:rsid w:val="00E20EE7"/>
    <w:rsid w:val="00E27360"/>
    <w:rsid w:val="00E353CE"/>
    <w:rsid w:val="00E518EF"/>
    <w:rsid w:val="00E54751"/>
    <w:rsid w:val="00E62D2F"/>
    <w:rsid w:val="00E80FEF"/>
    <w:rsid w:val="00E86406"/>
    <w:rsid w:val="00EB4963"/>
    <w:rsid w:val="00EC273B"/>
    <w:rsid w:val="00ED003A"/>
    <w:rsid w:val="00ED6AEA"/>
    <w:rsid w:val="00F1293B"/>
    <w:rsid w:val="00F15567"/>
    <w:rsid w:val="00F32714"/>
    <w:rsid w:val="00F80FB9"/>
    <w:rsid w:val="00F82EB8"/>
    <w:rsid w:val="00F92617"/>
    <w:rsid w:val="00F93446"/>
    <w:rsid w:val="00FE74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1452F"/>
  <w15:chartTrackingRefBased/>
  <w15:docId w15:val="{07F8D603-7FE4-446F-88E9-3A24F80C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4703"/>
    <w:pPr>
      <w:spacing w:after="20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843D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qFormat/>
    <w:rsid w:val="006E4703"/>
    <w:pPr>
      <w:ind w:left="720"/>
      <w:contextualSpacing/>
    </w:pPr>
  </w:style>
  <w:style w:type="character" w:styleId="Collegamentoipertestuale">
    <w:name w:val="Hyperlink"/>
    <w:basedOn w:val="Carpredefinitoparagrafo"/>
    <w:rsid w:val="006E4703"/>
    <w:rPr>
      <w:color w:val="0000FF"/>
      <w:u w:val="single"/>
    </w:rPr>
  </w:style>
  <w:style w:type="character" w:customStyle="1" w:styleId="ParagrafoelencoCarattere">
    <w:name w:val="Paragrafo elenco Carattere"/>
    <w:basedOn w:val="Carpredefinitoparagrafo"/>
    <w:link w:val="Paragrafoelenco"/>
    <w:rsid w:val="006E4703"/>
    <w:rPr>
      <w:rFonts w:ascii="Cambria" w:eastAsia="Cambria" w:hAnsi="Cambria" w:cs="Times New Roman"/>
      <w:sz w:val="24"/>
      <w:szCs w:val="24"/>
    </w:rPr>
  </w:style>
  <w:style w:type="character" w:customStyle="1" w:styleId="Titolo1Carattere">
    <w:name w:val="Titolo 1 Carattere"/>
    <w:basedOn w:val="Carpredefinitoparagrafo"/>
    <w:link w:val="Titolo1"/>
    <w:uiPriority w:val="9"/>
    <w:rsid w:val="00843D93"/>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843D93"/>
    <w:pPr>
      <w:spacing w:line="259" w:lineRule="auto"/>
      <w:outlineLvl w:val="9"/>
    </w:pPr>
    <w:rPr>
      <w:lang w:eastAsia="it-IT"/>
    </w:rPr>
  </w:style>
  <w:style w:type="paragraph" w:styleId="Sommario2">
    <w:name w:val="toc 2"/>
    <w:basedOn w:val="Normale"/>
    <w:next w:val="Normale"/>
    <w:autoRedefine/>
    <w:uiPriority w:val="39"/>
    <w:unhideWhenUsed/>
    <w:rsid w:val="00843D93"/>
    <w:pPr>
      <w:spacing w:after="100" w:line="259" w:lineRule="auto"/>
      <w:ind w:left="220"/>
    </w:pPr>
    <w:rPr>
      <w:rFonts w:asciiTheme="minorHAnsi" w:eastAsiaTheme="minorEastAsia" w:hAnsiTheme="minorHAnsi"/>
      <w:sz w:val="22"/>
      <w:szCs w:val="22"/>
      <w:lang w:eastAsia="it-IT"/>
    </w:rPr>
  </w:style>
  <w:style w:type="paragraph" w:styleId="Sommario1">
    <w:name w:val="toc 1"/>
    <w:basedOn w:val="Normale"/>
    <w:next w:val="Normale"/>
    <w:autoRedefine/>
    <w:uiPriority w:val="39"/>
    <w:unhideWhenUsed/>
    <w:rsid w:val="00843D93"/>
    <w:pPr>
      <w:spacing w:after="100" w:line="259" w:lineRule="auto"/>
    </w:pPr>
    <w:rPr>
      <w:rFonts w:asciiTheme="minorHAnsi" w:eastAsiaTheme="minorEastAsia" w:hAnsiTheme="minorHAnsi"/>
      <w:sz w:val="22"/>
      <w:szCs w:val="22"/>
      <w:lang w:eastAsia="it-IT"/>
    </w:rPr>
  </w:style>
  <w:style w:type="paragraph" w:styleId="Sommario3">
    <w:name w:val="toc 3"/>
    <w:basedOn w:val="Normale"/>
    <w:next w:val="Normale"/>
    <w:autoRedefine/>
    <w:uiPriority w:val="39"/>
    <w:unhideWhenUsed/>
    <w:rsid w:val="00843D93"/>
    <w:pPr>
      <w:spacing w:after="100" w:line="259" w:lineRule="auto"/>
      <w:ind w:left="440"/>
    </w:pPr>
    <w:rPr>
      <w:rFonts w:asciiTheme="minorHAnsi" w:eastAsiaTheme="minorEastAsia" w:hAnsiTheme="minorHAnsi"/>
      <w:sz w:val="22"/>
      <w:szCs w:val="22"/>
      <w:lang w:eastAsia="it-IT"/>
    </w:rPr>
  </w:style>
  <w:style w:type="paragraph" w:styleId="Testofumetto">
    <w:name w:val="Balloon Text"/>
    <w:basedOn w:val="Normale"/>
    <w:link w:val="TestofumettoCarattere"/>
    <w:uiPriority w:val="99"/>
    <w:semiHidden/>
    <w:unhideWhenUsed/>
    <w:rsid w:val="00BC30B1"/>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30B1"/>
    <w:rPr>
      <w:rFonts w:ascii="Segoe UI" w:eastAsia="Cambria" w:hAnsi="Segoe UI" w:cs="Segoe UI"/>
      <w:sz w:val="18"/>
      <w:szCs w:val="18"/>
    </w:rPr>
  </w:style>
  <w:style w:type="character" w:styleId="Rimandocommento">
    <w:name w:val="annotation reference"/>
    <w:basedOn w:val="Carpredefinitoparagrafo"/>
    <w:uiPriority w:val="99"/>
    <w:semiHidden/>
    <w:unhideWhenUsed/>
    <w:rsid w:val="00BC30B1"/>
    <w:rPr>
      <w:sz w:val="16"/>
      <w:szCs w:val="16"/>
    </w:rPr>
  </w:style>
  <w:style w:type="paragraph" w:styleId="Testocommento">
    <w:name w:val="annotation text"/>
    <w:basedOn w:val="Normale"/>
    <w:link w:val="TestocommentoCarattere"/>
    <w:uiPriority w:val="99"/>
    <w:semiHidden/>
    <w:unhideWhenUsed/>
    <w:rsid w:val="00BC30B1"/>
    <w:rPr>
      <w:sz w:val="20"/>
      <w:szCs w:val="20"/>
    </w:rPr>
  </w:style>
  <w:style w:type="character" w:customStyle="1" w:styleId="TestocommentoCarattere">
    <w:name w:val="Testo commento Carattere"/>
    <w:basedOn w:val="Carpredefinitoparagrafo"/>
    <w:link w:val="Testocommento"/>
    <w:uiPriority w:val="99"/>
    <w:semiHidden/>
    <w:rsid w:val="00BC30B1"/>
    <w:rPr>
      <w:rFonts w:ascii="Cambria" w:eastAsia="Cambria" w:hAnsi="Cambria" w:cs="Times New Roman"/>
      <w:sz w:val="20"/>
      <w:szCs w:val="20"/>
    </w:rPr>
  </w:style>
  <w:style w:type="paragraph" w:styleId="Soggettocommento">
    <w:name w:val="annotation subject"/>
    <w:basedOn w:val="Testocommento"/>
    <w:next w:val="Testocommento"/>
    <w:link w:val="SoggettocommentoCarattere"/>
    <w:uiPriority w:val="99"/>
    <w:semiHidden/>
    <w:unhideWhenUsed/>
    <w:rsid w:val="00BC30B1"/>
    <w:rPr>
      <w:b/>
      <w:bCs/>
    </w:rPr>
  </w:style>
  <w:style w:type="character" w:customStyle="1" w:styleId="SoggettocommentoCarattere">
    <w:name w:val="Soggetto commento Carattere"/>
    <w:basedOn w:val="TestocommentoCarattere"/>
    <w:link w:val="Soggettocommento"/>
    <w:uiPriority w:val="99"/>
    <w:semiHidden/>
    <w:rsid w:val="00BC30B1"/>
    <w:rPr>
      <w:rFonts w:ascii="Cambria" w:eastAsia="Cambria" w:hAnsi="Cambria" w:cs="Times New Roman"/>
      <w:b/>
      <w:bCs/>
      <w:sz w:val="20"/>
      <w:szCs w:val="20"/>
    </w:rPr>
  </w:style>
  <w:style w:type="paragraph" w:styleId="Revisione">
    <w:name w:val="Revision"/>
    <w:hidden/>
    <w:uiPriority w:val="99"/>
    <w:semiHidden/>
    <w:rsid w:val="00A70749"/>
    <w:pPr>
      <w:spacing w:after="0" w:line="240" w:lineRule="auto"/>
    </w:pPr>
    <w:rPr>
      <w:rFonts w:ascii="Cambria" w:eastAsia="Cambria" w:hAnsi="Cambria" w:cs="Times New Roman"/>
      <w:sz w:val="24"/>
      <w:szCs w:val="24"/>
    </w:rPr>
  </w:style>
  <w:style w:type="paragraph" w:styleId="Intestazione">
    <w:name w:val="header"/>
    <w:basedOn w:val="Normale"/>
    <w:link w:val="IntestazioneCarattere"/>
    <w:uiPriority w:val="99"/>
    <w:unhideWhenUsed/>
    <w:rsid w:val="00746CF9"/>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46CF9"/>
    <w:rPr>
      <w:rFonts w:ascii="Cambria" w:eastAsia="Cambria" w:hAnsi="Cambria" w:cs="Times New Roman"/>
      <w:sz w:val="24"/>
      <w:szCs w:val="24"/>
    </w:rPr>
  </w:style>
  <w:style w:type="paragraph" w:styleId="Pidipagina">
    <w:name w:val="footer"/>
    <w:basedOn w:val="Normale"/>
    <w:link w:val="PidipaginaCarattere"/>
    <w:uiPriority w:val="99"/>
    <w:unhideWhenUsed/>
    <w:rsid w:val="00746CF9"/>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46CF9"/>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60816">
      <w:bodyDiv w:val="1"/>
      <w:marLeft w:val="0"/>
      <w:marRight w:val="0"/>
      <w:marTop w:val="0"/>
      <w:marBottom w:val="0"/>
      <w:divBdr>
        <w:top w:val="none" w:sz="0" w:space="0" w:color="auto"/>
        <w:left w:val="none" w:sz="0" w:space="0" w:color="auto"/>
        <w:bottom w:val="none" w:sz="0" w:space="0" w:color="auto"/>
        <w:right w:val="none" w:sz="0" w:space="0" w:color="auto"/>
      </w:divBdr>
    </w:div>
    <w:div w:id="433596210">
      <w:bodyDiv w:val="1"/>
      <w:marLeft w:val="0"/>
      <w:marRight w:val="0"/>
      <w:marTop w:val="0"/>
      <w:marBottom w:val="0"/>
      <w:divBdr>
        <w:top w:val="none" w:sz="0" w:space="0" w:color="auto"/>
        <w:left w:val="none" w:sz="0" w:space="0" w:color="auto"/>
        <w:bottom w:val="none" w:sz="0" w:space="0" w:color="auto"/>
        <w:right w:val="none" w:sz="0" w:space="0" w:color="auto"/>
      </w:divBdr>
    </w:div>
    <w:div w:id="803473104">
      <w:bodyDiv w:val="1"/>
      <w:marLeft w:val="0"/>
      <w:marRight w:val="0"/>
      <w:marTop w:val="0"/>
      <w:marBottom w:val="0"/>
      <w:divBdr>
        <w:top w:val="none" w:sz="0" w:space="0" w:color="auto"/>
        <w:left w:val="none" w:sz="0" w:space="0" w:color="auto"/>
        <w:bottom w:val="none" w:sz="0" w:space="0" w:color="auto"/>
        <w:right w:val="none" w:sz="0" w:space="0" w:color="auto"/>
      </w:divBdr>
    </w:div>
    <w:div w:id="1540432163">
      <w:bodyDiv w:val="1"/>
      <w:marLeft w:val="0"/>
      <w:marRight w:val="0"/>
      <w:marTop w:val="0"/>
      <w:marBottom w:val="0"/>
      <w:divBdr>
        <w:top w:val="none" w:sz="0" w:space="0" w:color="auto"/>
        <w:left w:val="none" w:sz="0" w:space="0" w:color="auto"/>
        <w:bottom w:val="none" w:sz="0" w:space="0" w:color="auto"/>
        <w:right w:val="none" w:sz="0" w:space="0" w:color="auto"/>
      </w:divBdr>
    </w:div>
    <w:div w:id="169210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0EC20A7AD22648B476C89DB09B320D" ma:contentTypeVersion="13" ma:contentTypeDescription="Create a new document." ma:contentTypeScope="" ma:versionID="a87fd46c9ab39f279944643110332835">
  <xsd:schema xmlns:xsd="http://www.w3.org/2001/XMLSchema" xmlns:xs="http://www.w3.org/2001/XMLSchema" xmlns:p="http://schemas.microsoft.com/office/2006/metadata/properties" xmlns:ns3="34e80930-fdbc-4403-9704-885a965835b5" xmlns:ns4="e00444fc-ae5f-40d8-b3aa-17dab159802d" targetNamespace="http://schemas.microsoft.com/office/2006/metadata/properties" ma:root="true" ma:fieldsID="cc56d0ffa9276ed1dd01e79a6e8e2e82" ns3:_="" ns4:_="">
    <xsd:import namespace="34e80930-fdbc-4403-9704-885a965835b5"/>
    <xsd:import namespace="e00444fc-ae5f-40d8-b3aa-17dab15980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80930-fdbc-4403-9704-885a96583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444fc-ae5f-40d8-b3aa-17dab15980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FF59B-1512-4197-ACC4-975380363486}">
  <ds:schemaRefs>
    <ds:schemaRef ds:uri="http://schemas.openxmlformats.org/officeDocument/2006/bibliography"/>
  </ds:schemaRefs>
</ds:datastoreItem>
</file>

<file path=customXml/itemProps2.xml><?xml version="1.0" encoding="utf-8"?>
<ds:datastoreItem xmlns:ds="http://schemas.openxmlformats.org/officeDocument/2006/customXml" ds:itemID="{78CAA6F1-051A-44CF-8DD0-FC882A093A64}">
  <ds:schemaRefs>
    <ds:schemaRef ds:uri="http://schemas.microsoft.com/sharepoint/v3/contenttype/forms"/>
  </ds:schemaRefs>
</ds:datastoreItem>
</file>

<file path=customXml/itemProps3.xml><?xml version="1.0" encoding="utf-8"?>
<ds:datastoreItem xmlns:ds="http://schemas.openxmlformats.org/officeDocument/2006/customXml" ds:itemID="{559D173C-D7B6-490C-B0AC-1037D301A6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2E07AB-D904-4FC1-A219-8D14F65A9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80930-fdbc-4403-9704-885a965835b5"/>
    <ds:schemaRef ds:uri="e00444fc-ae5f-40d8-b3aa-17dab1598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374</Words>
  <Characters>2133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ENEL</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Pizzo Anita (COR PO)</dc:creator>
  <cp:keywords/>
  <dc:description/>
  <cp:lastModifiedBy>Del Pizzo Anita (COR PO)</cp:lastModifiedBy>
  <cp:revision>17</cp:revision>
  <dcterms:created xsi:type="dcterms:W3CDTF">2022-08-22T09:22:00Z</dcterms:created>
  <dcterms:modified xsi:type="dcterms:W3CDTF">2022-09-05T07:35:00Z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0x0101003A0EC20A7AD22648B476C89DB09B320D</vt:lpwstr>
  </property>
  <property fmtid="{D5CDD505-2E9C-101B-9397-08002B2CF9AE}" pid="3" name="MSIP_Label_797ad33d-ed35-43c0-b526-22bc83c17deb_Enabled">
    <vt:lpwstr>true</vt:lpwstr>
  </property>
  <property fmtid="{D5CDD505-2E9C-101B-9397-08002B2CF9AE}" pid="4" name="MSIP_Label_797ad33d-ed35-43c0-b526-22bc83c17deb_SetDate">
    <vt:lpwstr>2022-08-22T09:22:32Z</vt:lpwstr>
  </property>
  <property fmtid="{D5CDD505-2E9C-101B-9397-08002B2CF9AE}" pid="5" name="MSIP_Label_797ad33d-ed35-43c0-b526-22bc83c17deb_Method">
    <vt:lpwstr>Standard</vt:lpwstr>
  </property>
  <property fmtid="{D5CDD505-2E9C-101B-9397-08002B2CF9AE}" pid="6" name="MSIP_Label_797ad33d-ed35-43c0-b526-22bc83c17deb_Name">
    <vt:lpwstr>797ad33d-ed35-43c0-b526-22bc83c17deb</vt:lpwstr>
  </property>
  <property fmtid="{D5CDD505-2E9C-101B-9397-08002B2CF9AE}" pid="7" name="MSIP_Label_797ad33d-ed35-43c0-b526-22bc83c17deb_SiteId">
    <vt:lpwstr>d539d4bf-5610-471a-afc2-1c76685cfefa</vt:lpwstr>
  </property>
  <property fmtid="{D5CDD505-2E9C-101B-9397-08002B2CF9AE}" pid="8" name="MSIP_Label_797ad33d-ed35-43c0-b526-22bc83c17deb_ActionId">
    <vt:lpwstr>ea812a65-2c35-4d61-9d33-c0cd8ff7c09a</vt:lpwstr>
  </property>
  <property fmtid="{D5CDD505-2E9C-101B-9397-08002B2CF9AE}" pid="9" name="MSIP_Label_797ad33d-ed35-43c0-b526-22bc83c17deb_ContentBits">
    <vt:lpwstr>1</vt:lpwstr>
  </property>
</Properties>
</file>